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98E" w:rsidRDefault="00F953B0" w:rsidP="00F953B0">
      <w:pPr>
        <w:spacing w:before="100" w:beforeAutospacing="1" w:after="100" w:afterAutospacing="1" w:line="240" w:lineRule="auto"/>
        <w:contextualSpacing/>
        <w:jc w:val="center"/>
        <w:rPr>
          <w:rFonts w:ascii="Times New Roman" w:hAnsi="Times New Roman" w:cs="Times New Roman"/>
          <w:b/>
          <w:sz w:val="24"/>
          <w:szCs w:val="24"/>
        </w:rPr>
      </w:pPr>
      <w:r w:rsidRPr="00F953B0">
        <w:rPr>
          <w:rFonts w:ascii="Times New Roman" w:hAnsi="Times New Roman" w:cs="Times New Roman"/>
          <w:b/>
          <w:sz w:val="24"/>
          <w:szCs w:val="24"/>
        </w:rPr>
        <w:t>Текст 1</w:t>
      </w:r>
    </w:p>
    <w:p w:rsidR="00F953B0" w:rsidRDefault="00F953B0" w:rsidP="00F953B0">
      <w:pPr>
        <w:spacing w:before="100" w:beforeAutospacing="1" w:after="100" w:afterAutospacing="1" w:line="240" w:lineRule="auto"/>
        <w:contextualSpacing/>
        <w:jc w:val="center"/>
        <w:rPr>
          <w:rFonts w:ascii="Times New Roman" w:hAnsi="Times New Roman" w:cs="Times New Roman"/>
          <w:b/>
          <w:sz w:val="24"/>
          <w:szCs w:val="24"/>
        </w:rPr>
      </w:pPr>
    </w:p>
    <w:p w:rsidR="002E3E42" w:rsidRDefault="002E3E42" w:rsidP="00F953B0">
      <w:pPr>
        <w:spacing w:before="100" w:beforeAutospacing="1" w:after="100" w:afterAutospacing="1"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Общественные блага</w:t>
      </w:r>
    </w:p>
    <w:p w:rsidR="002E3E42" w:rsidRDefault="002E3E42" w:rsidP="00F953B0">
      <w:pPr>
        <w:spacing w:before="100" w:beforeAutospacing="1" w:after="100" w:afterAutospacing="1" w:line="240" w:lineRule="auto"/>
        <w:contextualSpacing/>
        <w:jc w:val="center"/>
        <w:rPr>
          <w:rFonts w:ascii="Times New Roman" w:hAnsi="Times New Roman" w:cs="Times New Roman"/>
          <w:b/>
          <w:sz w:val="24"/>
          <w:szCs w:val="24"/>
        </w:rPr>
      </w:pPr>
    </w:p>
    <w:p w:rsidR="002E3E42" w:rsidRDefault="002E3E42" w:rsidP="002E3E42">
      <w:pPr>
        <w:spacing w:before="100" w:beforeAutospacing="1"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 Общественные блага - блага, выгода от пользования которыми неразделимо распределена по всему обществу независимо от того, хотят или </w:t>
      </w:r>
      <w:proofErr w:type="gramStart"/>
      <w:r>
        <w:rPr>
          <w:rFonts w:ascii="Times New Roman" w:hAnsi="Times New Roman" w:cs="Times New Roman"/>
          <w:sz w:val="24"/>
          <w:szCs w:val="24"/>
        </w:rPr>
        <w:t>нет отдельные его представители приобретать</w:t>
      </w:r>
      <w:proofErr w:type="gramEnd"/>
      <w:r>
        <w:rPr>
          <w:rFonts w:ascii="Times New Roman" w:hAnsi="Times New Roman" w:cs="Times New Roman"/>
          <w:sz w:val="24"/>
          <w:szCs w:val="24"/>
        </w:rPr>
        <w:t xml:space="preserve"> это благо.</w:t>
      </w:r>
    </w:p>
    <w:p w:rsidR="002E3E42" w:rsidRDefault="002E3E42" w:rsidP="002E3E42">
      <w:pPr>
        <w:spacing w:before="100" w:beforeAutospacing="1"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Общественные блага оплачиваются за счет общего налогообложения, а не покупаются отдельными потребителями на рынке. Примером общественного блага служит система национальной обороны, поскольку касается всех и каждого в равной степени.</w:t>
      </w:r>
    </w:p>
    <w:p w:rsidR="002E3E42" w:rsidRDefault="002E3E42" w:rsidP="002E3E42">
      <w:pPr>
        <w:spacing w:before="100" w:beforeAutospacing="1"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Заметим, что кроме общественных благ еще и общественные «</w:t>
      </w:r>
      <w:proofErr w:type="spellStart"/>
      <w:r>
        <w:rPr>
          <w:rFonts w:ascii="Times New Roman" w:hAnsi="Times New Roman" w:cs="Times New Roman"/>
          <w:sz w:val="24"/>
          <w:szCs w:val="24"/>
        </w:rPr>
        <w:t>антиблага</w:t>
      </w:r>
      <w:proofErr w:type="spellEnd"/>
      <w:r>
        <w:rPr>
          <w:rFonts w:ascii="Times New Roman" w:hAnsi="Times New Roman" w:cs="Times New Roman"/>
          <w:sz w:val="24"/>
          <w:szCs w:val="24"/>
        </w:rPr>
        <w:t>» - явления, равномерно налагающие издержки на группу людей. В экономической теории для их обозначения применяется термин «внешние эффекты». Это нежелательные побочные продукты производства или потребления: тепличный эффект, при котором сгорание полезных ископаемых угрожает глобальной переменой климат; загрязнение воздуха, воды и почвы отходами химической промышленности, производством энергии или использованием автомобилей; кислотные дожди; радиоактивные выбросы из-за испытаний ядерного оружия; истончение озонового слоя.</w:t>
      </w:r>
    </w:p>
    <w:p w:rsidR="002E3E42" w:rsidRDefault="002E3E42" w:rsidP="002E3E42">
      <w:pPr>
        <w:spacing w:before="100" w:beforeAutospacing="1"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Различают чистые общественные блага и чистые частные блага. Чистое общественное благо - благо, которое потребляется коллективно всеми людьми независимо от того, платят они за него или нет. Получение полезности от обеспечения чистым общественным благом единственным потребителем невозможно. </w:t>
      </w:r>
    </w:p>
    <w:p w:rsidR="007F5469" w:rsidRDefault="0047347D" w:rsidP="007F5469">
      <w:pPr>
        <w:spacing w:before="100" w:beforeAutospacing="1"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Чистое частное благо - благо, которое можно разделить среди людей так, что другим от этого не будет никакой выгоды или затрат. Если эффективное обеспечение общественных благ часто требует государственных действий, то частные блага может эффективно распределить рынок. Следовательно, чистое частное благо приносит полезность только покупателю. Целый ряд благ не являются ни чисто общественными, ни чисто частными. Например, услуги полиции, с одной стороны, представляют собой общественное благо, а с другой </w:t>
      </w:r>
      <w:r w:rsidR="00253C2A">
        <w:rPr>
          <w:rFonts w:ascii="Times New Roman" w:hAnsi="Times New Roman" w:cs="Times New Roman"/>
          <w:sz w:val="24"/>
          <w:szCs w:val="24"/>
        </w:rPr>
        <w:t>-</w:t>
      </w:r>
      <w:r>
        <w:rPr>
          <w:rFonts w:ascii="Times New Roman" w:hAnsi="Times New Roman" w:cs="Times New Roman"/>
          <w:sz w:val="24"/>
          <w:szCs w:val="24"/>
        </w:rPr>
        <w:t xml:space="preserve"> раскрывая кражи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взломом, они оказывают частную услугу конкретному лицу. Чистые общественные блага имеют две основные особенности:</w:t>
      </w:r>
      <w:r w:rsidR="007F5469">
        <w:rPr>
          <w:rFonts w:ascii="Times New Roman" w:hAnsi="Times New Roman" w:cs="Times New Roman"/>
          <w:sz w:val="24"/>
          <w:szCs w:val="24"/>
        </w:rPr>
        <w:t xml:space="preserve"> </w:t>
      </w:r>
    </w:p>
    <w:p w:rsidR="007F5469" w:rsidRDefault="007F5469" w:rsidP="007F5469">
      <w:pPr>
        <w:spacing w:before="100" w:beforeAutospacing="1"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7347D">
        <w:rPr>
          <w:rFonts w:ascii="Times New Roman" w:hAnsi="Times New Roman" w:cs="Times New Roman"/>
          <w:sz w:val="24"/>
          <w:szCs w:val="24"/>
        </w:rPr>
        <w:t xml:space="preserve">чистые общественные блага обладают свойством </w:t>
      </w:r>
      <w:proofErr w:type="spellStart"/>
      <w:r w:rsidR="0047347D">
        <w:rPr>
          <w:rFonts w:ascii="Times New Roman" w:hAnsi="Times New Roman" w:cs="Times New Roman"/>
          <w:sz w:val="24"/>
          <w:szCs w:val="24"/>
        </w:rPr>
        <w:t>неизбирательности</w:t>
      </w:r>
      <w:proofErr w:type="spellEnd"/>
      <w:r w:rsidR="0047347D">
        <w:rPr>
          <w:rFonts w:ascii="Times New Roman" w:hAnsi="Times New Roman" w:cs="Times New Roman"/>
          <w:sz w:val="24"/>
          <w:szCs w:val="24"/>
        </w:rPr>
        <w:t xml:space="preserve"> в потреблении, означающим, что при данном объеме блага его потребление одним человеком не снижает доступности для других;</w:t>
      </w:r>
    </w:p>
    <w:p w:rsidR="00AF7344" w:rsidRDefault="007F5469" w:rsidP="007F5469">
      <w:pPr>
        <w:spacing w:before="100" w:beforeAutospacing="1"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7347D">
        <w:rPr>
          <w:rFonts w:ascii="Times New Roman" w:hAnsi="Times New Roman" w:cs="Times New Roman"/>
          <w:sz w:val="24"/>
          <w:szCs w:val="24"/>
        </w:rPr>
        <w:t>потребление чистых общественных благ не обладает иск</w:t>
      </w:r>
      <w:r w:rsidR="00AF7344">
        <w:rPr>
          <w:rFonts w:ascii="Times New Roman" w:hAnsi="Times New Roman" w:cs="Times New Roman"/>
          <w:sz w:val="24"/>
          <w:szCs w:val="24"/>
        </w:rPr>
        <w:t xml:space="preserve">лючительностью в потреблении, т. е. не является исключительным правом. Это означает, что потребители, не желающие платить за такие блага, не могут быть лишены возможности их потребления. Чистое общественное благо невозможно выпускать «мелкими порциями», которые можно было бы распродать через кассовый автомат… </w:t>
      </w:r>
    </w:p>
    <w:p w:rsidR="00AF7344" w:rsidRDefault="00AD6EA6" w:rsidP="00AD6EA6">
      <w:pPr>
        <w:pStyle w:val="a3"/>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(Г.С. Вечканов, Г.Р. Вечканова)</w:t>
      </w:r>
    </w:p>
    <w:p w:rsidR="002961A9" w:rsidRDefault="002961A9" w:rsidP="00AD6EA6">
      <w:pPr>
        <w:pStyle w:val="a3"/>
        <w:spacing w:before="100" w:beforeAutospacing="1" w:after="100" w:afterAutospacing="1" w:line="240" w:lineRule="auto"/>
        <w:jc w:val="right"/>
        <w:rPr>
          <w:rFonts w:ascii="Times New Roman" w:hAnsi="Times New Roman" w:cs="Times New Roman"/>
          <w:sz w:val="24"/>
          <w:szCs w:val="24"/>
        </w:rPr>
      </w:pPr>
    </w:p>
    <w:p w:rsidR="002961A9" w:rsidRDefault="002961A9" w:rsidP="002961A9">
      <w:pPr>
        <w:pStyle w:val="a3"/>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чем, на взгляд авторов, заключается сущность общественных благ? Какова их главная особенность? Что необходимо для эффективного обеспечения общественных благ? </w:t>
      </w:r>
    </w:p>
    <w:tbl>
      <w:tblPr>
        <w:tblStyle w:val="a4"/>
        <w:tblW w:w="0" w:type="auto"/>
        <w:tblInd w:w="720" w:type="dxa"/>
        <w:tblLook w:val="04A0" w:firstRow="1" w:lastRow="0" w:firstColumn="1" w:lastColumn="0" w:noHBand="0" w:noVBand="1"/>
      </w:tblPr>
      <w:tblGrid>
        <w:gridCol w:w="9169"/>
        <w:gridCol w:w="1099"/>
      </w:tblGrid>
      <w:tr w:rsidR="00A83F20" w:rsidTr="00655F2F">
        <w:tc>
          <w:tcPr>
            <w:tcW w:w="10268" w:type="dxa"/>
            <w:gridSpan w:val="2"/>
          </w:tcPr>
          <w:p w:rsidR="00A83F20" w:rsidRDefault="00A83F20" w:rsidP="00A83F20">
            <w:pPr>
              <w:pStyle w:val="a3"/>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Содержание верного ответа (допускаются иные формулировки ответа, не искажающие его смысл)</w:t>
            </w:r>
          </w:p>
        </w:tc>
      </w:tr>
      <w:tr w:rsidR="00A83F20" w:rsidTr="003406E0">
        <w:tc>
          <w:tcPr>
            <w:tcW w:w="10268" w:type="dxa"/>
            <w:gridSpan w:val="2"/>
          </w:tcPr>
          <w:p w:rsidR="00A83F20" w:rsidRDefault="00A83F20" w:rsidP="0082473F">
            <w:pPr>
              <w:pStyle w:val="a3"/>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sz w:val="24"/>
                <w:szCs w:val="24"/>
              </w:rPr>
              <w:t xml:space="preserve">Правильный ответ должен содержать </w:t>
            </w:r>
            <w:r w:rsidR="003D0274">
              <w:rPr>
                <w:rFonts w:ascii="Times New Roman" w:hAnsi="Times New Roman" w:cs="Times New Roman"/>
                <w:sz w:val="24"/>
                <w:szCs w:val="24"/>
              </w:rPr>
              <w:t>следующие элементы</w:t>
            </w:r>
            <w:r>
              <w:rPr>
                <w:rFonts w:ascii="Times New Roman" w:hAnsi="Times New Roman" w:cs="Times New Roman"/>
                <w:sz w:val="24"/>
                <w:szCs w:val="24"/>
              </w:rPr>
              <w:t>:</w:t>
            </w:r>
          </w:p>
          <w:p w:rsidR="00A83F20" w:rsidRDefault="00FC5524" w:rsidP="003D0274">
            <w:pPr>
              <w:pStyle w:val="a3"/>
              <w:numPr>
                <w:ilvl w:val="0"/>
                <w:numId w:val="5"/>
              </w:numPr>
              <w:spacing w:before="100" w:beforeAutospacing="1" w:after="100" w:afterAutospacing="1"/>
              <w:ind w:left="414" w:hanging="414"/>
              <w:jc w:val="both"/>
              <w:rPr>
                <w:rFonts w:ascii="Times New Roman" w:hAnsi="Times New Roman" w:cs="Times New Roman"/>
                <w:sz w:val="24"/>
                <w:szCs w:val="24"/>
              </w:rPr>
            </w:pPr>
            <w:r>
              <w:rPr>
                <w:rFonts w:ascii="Times New Roman" w:hAnsi="Times New Roman" w:cs="Times New Roman"/>
                <w:sz w:val="24"/>
                <w:szCs w:val="24"/>
              </w:rPr>
              <w:t xml:space="preserve">сущность общественных благ: общественные блага - блага, выгода от пользования которыми неразделимо распределена по всему обществу независимо от того, хотят или </w:t>
            </w:r>
            <w:proofErr w:type="gramStart"/>
            <w:r>
              <w:rPr>
                <w:rFonts w:ascii="Times New Roman" w:hAnsi="Times New Roman" w:cs="Times New Roman"/>
                <w:sz w:val="24"/>
                <w:szCs w:val="24"/>
              </w:rPr>
              <w:t>нет отдельные его представители приобретать</w:t>
            </w:r>
            <w:proofErr w:type="gramEnd"/>
            <w:r>
              <w:rPr>
                <w:rFonts w:ascii="Times New Roman" w:hAnsi="Times New Roman" w:cs="Times New Roman"/>
                <w:sz w:val="24"/>
                <w:szCs w:val="24"/>
              </w:rPr>
              <w:t xml:space="preserve"> это благо;</w:t>
            </w:r>
          </w:p>
          <w:p w:rsidR="00FC5524" w:rsidRDefault="00FC5524" w:rsidP="003D0274">
            <w:pPr>
              <w:pStyle w:val="a3"/>
              <w:numPr>
                <w:ilvl w:val="0"/>
                <w:numId w:val="5"/>
              </w:numPr>
              <w:spacing w:before="100" w:beforeAutospacing="1" w:after="100" w:afterAutospacing="1"/>
              <w:ind w:left="414" w:hanging="414"/>
              <w:jc w:val="both"/>
              <w:rPr>
                <w:rFonts w:ascii="Times New Roman" w:hAnsi="Times New Roman" w:cs="Times New Roman"/>
                <w:sz w:val="24"/>
                <w:szCs w:val="24"/>
              </w:rPr>
            </w:pPr>
            <w:r>
              <w:rPr>
                <w:rFonts w:ascii="Times New Roman" w:hAnsi="Times New Roman" w:cs="Times New Roman"/>
                <w:sz w:val="24"/>
                <w:szCs w:val="24"/>
              </w:rPr>
              <w:t>особенность общественных благ: общественные блага оплачиваются за счет общего налогообложения, а не покупаются отдельными потребителями на рынке;</w:t>
            </w:r>
          </w:p>
          <w:p w:rsidR="00FC5524" w:rsidRDefault="00FC5524" w:rsidP="003D0274">
            <w:pPr>
              <w:pStyle w:val="a3"/>
              <w:numPr>
                <w:ilvl w:val="0"/>
                <w:numId w:val="5"/>
              </w:numPr>
              <w:spacing w:before="100" w:beforeAutospacing="1" w:after="100" w:afterAutospacing="1"/>
              <w:ind w:left="414" w:hanging="414"/>
              <w:jc w:val="both"/>
              <w:rPr>
                <w:rFonts w:ascii="Times New Roman" w:hAnsi="Times New Roman" w:cs="Times New Roman"/>
                <w:sz w:val="24"/>
                <w:szCs w:val="24"/>
              </w:rPr>
            </w:pPr>
            <w:r>
              <w:rPr>
                <w:rFonts w:ascii="Times New Roman" w:hAnsi="Times New Roman" w:cs="Times New Roman"/>
                <w:sz w:val="24"/>
                <w:szCs w:val="24"/>
              </w:rPr>
              <w:t>ответ на вопрос: для эффективного обеспечения общественных благ необходимы государственные действия.</w:t>
            </w:r>
          </w:p>
          <w:p w:rsidR="00FC5524" w:rsidRDefault="00FC5524" w:rsidP="00FC5524">
            <w:pPr>
              <w:pStyle w:val="a3"/>
              <w:spacing w:before="100" w:beforeAutospacing="1" w:after="100" w:afterAutospacing="1"/>
              <w:ind w:left="414" w:hanging="425"/>
              <w:jc w:val="both"/>
              <w:rPr>
                <w:rFonts w:ascii="Times New Roman" w:hAnsi="Times New Roman" w:cs="Times New Roman"/>
                <w:sz w:val="24"/>
                <w:szCs w:val="24"/>
              </w:rPr>
            </w:pPr>
            <w:r>
              <w:rPr>
                <w:rFonts w:ascii="Times New Roman" w:hAnsi="Times New Roman" w:cs="Times New Roman"/>
                <w:sz w:val="24"/>
                <w:szCs w:val="24"/>
              </w:rPr>
              <w:t>Элементы ответа могут быть даны в иных, близких по смыслу формулировках</w:t>
            </w:r>
          </w:p>
        </w:tc>
      </w:tr>
      <w:tr w:rsidR="00A83F20" w:rsidTr="00A83F20">
        <w:tc>
          <w:tcPr>
            <w:tcW w:w="9169" w:type="dxa"/>
          </w:tcPr>
          <w:p w:rsidR="00A83F20" w:rsidRDefault="00A83F20" w:rsidP="00A83F20">
            <w:pPr>
              <w:pStyle w:val="a3"/>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Указания к оцениванию</w:t>
            </w:r>
          </w:p>
        </w:tc>
        <w:tc>
          <w:tcPr>
            <w:tcW w:w="1099" w:type="dxa"/>
          </w:tcPr>
          <w:p w:rsidR="00A83F20" w:rsidRDefault="00A83F20" w:rsidP="00A83F20">
            <w:pPr>
              <w:pStyle w:val="a3"/>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Баллы</w:t>
            </w:r>
          </w:p>
        </w:tc>
      </w:tr>
      <w:tr w:rsidR="00A83F20" w:rsidTr="00A83F20">
        <w:tc>
          <w:tcPr>
            <w:tcW w:w="9169" w:type="dxa"/>
          </w:tcPr>
          <w:p w:rsidR="00A83F20" w:rsidRDefault="00A83F20" w:rsidP="00FC5524">
            <w:pPr>
              <w:pStyle w:val="a3"/>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sz w:val="24"/>
                <w:szCs w:val="24"/>
              </w:rPr>
              <w:t xml:space="preserve">Правильно </w:t>
            </w:r>
            <w:r w:rsidR="00FC5524">
              <w:rPr>
                <w:rFonts w:ascii="Times New Roman" w:hAnsi="Times New Roman" w:cs="Times New Roman"/>
                <w:sz w:val="24"/>
                <w:szCs w:val="24"/>
              </w:rPr>
              <w:t>сформулирована сущность, определена особенность, дан ответ на вопрос</w:t>
            </w:r>
          </w:p>
        </w:tc>
        <w:tc>
          <w:tcPr>
            <w:tcW w:w="1099" w:type="dxa"/>
          </w:tcPr>
          <w:p w:rsidR="00A83F20" w:rsidRDefault="00A83F20" w:rsidP="00A83F20">
            <w:pPr>
              <w:pStyle w:val="a3"/>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2</w:t>
            </w:r>
          </w:p>
        </w:tc>
      </w:tr>
      <w:tr w:rsidR="00A83F20" w:rsidTr="00A83F20">
        <w:tc>
          <w:tcPr>
            <w:tcW w:w="9169" w:type="dxa"/>
          </w:tcPr>
          <w:p w:rsidR="00A83F20" w:rsidRDefault="00A83F20" w:rsidP="00FC5524">
            <w:pPr>
              <w:pStyle w:val="a3"/>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sz w:val="24"/>
                <w:szCs w:val="24"/>
              </w:rPr>
              <w:t xml:space="preserve">Правильно </w:t>
            </w:r>
            <w:r w:rsidR="00FC5524">
              <w:rPr>
                <w:rFonts w:ascii="Times New Roman" w:hAnsi="Times New Roman" w:cs="Times New Roman"/>
                <w:sz w:val="24"/>
                <w:szCs w:val="24"/>
              </w:rPr>
              <w:t xml:space="preserve">сформулирована сущность и определена особенность, или правильно сформулирована сущность, дан ответ на вопрос, или определена особенность, </w:t>
            </w:r>
            <w:r w:rsidR="002961A9">
              <w:rPr>
                <w:rFonts w:ascii="Times New Roman" w:hAnsi="Times New Roman" w:cs="Times New Roman"/>
                <w:sz w:val="24"/>
                <w:szCs w:val="24"/>
              </w:rPr>
              <w:t>дан ответ на вопрос</w:t>
            </w:r>
          </w:p>
        </w:tc>
        <w:tc>
          <w:tcPr>
            <w:tcW w:w="1099" w:type="dxa"/>
          </w:tcPr>
          <w:p w:rsidR="00A83F20" w:rsidRDefault="00A83F20" w:rsidP="00A83F20">
            <w:pPr>
              <w:pStyle w:val="a3"/>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1</w:t>
            </w:r>
          </w:p>
        </w:tc>
      </w:tr>
      <w:tr w:rsidR="00A83F20" w:rsidTr="00A83F20">
        <w:tc>
          <w:tcPr>
            <w:tcW w:w="9169" w:type="dxa"/>
          </w:tcPr>
          <w:p w:rsidR="00A83F20" w:rsidRDefault="002961A9" w:rsidP="002961A9">
            <w:pPr>
              <w:pStyle w:val="a3"/>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sz w:val="24"/>
                <w:szCs w:val="24"/>
              </w:rPr>
              <w:t>Правильно сформулирована сущность, или определена особенность, или дан ответ на вопрос, или ответ неправильный</w:t>
            </w:r>
          </w:p>
        </w:tc>
        <w:tc>
          <w:tcPr>
            <w:tcW w:w="1099" w:type="dxa"/>
          </w:tcPr>
          <w:p w:rsidR="00A83F20" w:rsidRDefault="00A83F20" w:rsidP="00A83F20">
            <w:pPr>
              <w:pStyle w:val="a3"/>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0</w:t>
            </w:r>
          </w:p>
        </w:tc>
      </w:tr>
      <w:tr w:rsidR="00A83F20" w:rsidTr="00A83F20">
        <w:tc>
          <w:tcPr>
            <w:tcW w:w="9169" w:type="dxa"/>
          </w:tcPr>
          <w:p w:rsidR="00A83F20" w:rsidRDefault="00A83F20" w:rsidP="00A83F20">
            <w:pPr>
              <w:pStyle w:val="a3"/>
              <w:spacing w:before="100" w:beforeAutospacing="1" w:after="100" w:afterAutospacing="1"/>
              <w:ind w:left="0"/>
              <w:jc w:val="right"/>
              <w:rPr>
                <w:rFonts w:ascii="Times New Roman" w:hAnsi="Times New Roman" w:cs="Times New Roman"/>
                <w:sz w:val="24"/>
                <w:szCs w:val="24"/>
              </w:rPr>
            </w:pPr>
            <w:r>
              <w:rPr>
                <w:rFonts w:ascii="Times New Roman" w:hAnsi="Times New Roman" w:cs="Times New Roman"/>
                <w:sz w:val="24"/>
                <w:szCs w:val="24"/>
              </w:rPr>
              <w:lastRenderedPageBreak/>
              <w:t>Максимальный балл</w:t>
            </w:r>
          </w:p>
        </w:tc>
        <w:tc>
          <w:tcPr>
            <w:tcW w:w="1099" w:type="dxa"/>
          </w:tcPr>
          <w:p w:rsidR="00A83F20" w:rsidRDefault="00A83F20" w:rsidP="00A83F20">
            <w:pPr>
              <w:pStyle w:val="a3"/>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2</w:t>
            </w:r>
          </w:p>
        </w:tc>
      </w:tr>
    </w:tbl>
    <w:p w:rsidR="001B163E" w:rsidRDefault="002961A9" w:rsidP="002961A9">
      <w:pPr>
        <w:pStyle w:val="a3"/>
        <w:numPr>
          <w:ilvl w:val="0"/>
          <w:numId w:val="6"/>
        </w:numPr>
        <w:spacing w:before="100" w:beforeAutospacing="1" w:after="100" w:afterAutospacing="1" w:line="240" w:lineRule="auto"/>
        <w:ind w:left="709" w:firstLine="11"/>
        <w:jc w:val="both"/>
        <w:rPr>
          <w:rFonts w:ascii="Times New Roman" w:hAnsi="Times New Roman" w:cs="Times New Roman"/>
          <w:sz w:val="24"/>
          <w:szCs w:val="24"/>
        </w:rPr>
      </w:pPr>
      <w:r>
        <w:rPr>
          <w:rFonts w:ascii="Times New Roman" w:hAnsi="Times New Roman" w:cs="Times New Roman"/>
          <w:sz w:val="24"/>
          <w:szCs w:val="24"/>
        </w:rPr>
        <w:t>Авторы выделяют группу общественных «</w:t>
      </w:r>
      <w:proofErr w:type="spellStart"/>
      <w:r>
        <w:rPr>
          <w:rFonts w:ascii="Times New Roman" w:hAnsi="Times New Roman" w:cs="Times New Roman"/>
          <w:sz w:val="24"/>
          <w:szCs w:val="24"/>
        </w:rPr>
        <w:t>антиблаг</w:t>
      </w:r>
      <w:proofErr w:type="spellEnd"/>
      <w:r>
        <w:rPr>
          <w:rFonts w:ascii="Times New Roman" w:hAnsi="Times New Roman" w:cs="Times New Roman"/>
          <w:sz w:val="24"/>
          <w:szCs w:val="24"/>
        </w:rPr>
        <w:t>». Сформулируйте определение «</w:t>
      </w:r>
      <w:proofErr w:type="spellStart"/>
      <w:r>
        <w:rPr>
          <w:rFonts w:ascii="Times New Roman" w:hAnsi="Times New Roman" w:cs="Times New Roman"/>
          <w:sz w:val="24"/>
          <w:szCs w:val="24"/>
        </w:rPr>
        <w:t>антиблаг</w:t>
      </w:r>
      <w:proofErr w:type="spellEnd"/>
      <w:r>
        <w:rPr>
          <w:rFonts w:ascii="Times New Roman" w:hAnsi="Times New Roman" w:cs="Times New Roman"/>
          <w:sz w:val="24"/>
          <w:szCs w:val="24"/>
        </w:rPr>
        <w:t xml:space="preserve">». С опорой на текст приведите два примера </w:t>
      </w:r>
      <w:r w:rsidR="00C51EC8">
        <w:rPr>
          <w:rFonts w:ascii="Times New Roman" w:hAnsi="Times New Roman" w:cs="Times New Roman"/>
          <w:sz w:val="24"/>
          <w:szCs w:val="24"/>
        </w:rPr>
        <w:t>«</w:t>
      </w:r>
      <w:proofErr w:type="spellStart"/>
      <w:r>
        <w:rPr>
          <w:rFonts w:ascii="Times New Roman" w:hAnsi="Times New Roman" w:cs="Times New Roman"/>
          <w:sz w:val="24"/>
          <w:szCs w:val="24"/>
        </w:rPr>
        <w:t>антиблаг</w:t>
      </w:r>
      <w:proofErr w:type="spellEnd"/>
      <w:r w:rsidR="00C51EC8">
        <w:rPr>
          <w:rFonts w:ascii="Times New Roman" w:hAnsi="Times New Roman" w:cs="Times New Roman"/>
          <w:sz w:val="24"/>
          <w:szCs w:val="24"/>
        </w:rPr>
        <w:t>»</w:t>
      </w:r>
      <w:bookmarkStart w:id="0" w:name="_GoBack"/>
      <w:bookmarkEnd w:id="0"/>
      <w:r>
        <w:rPr>
          <w:rFonts w:ascii="Times New Roman" w:hAnsi="Times New Roman" w:cs="Times New Roman"/>
          <w:sz w:val="24"/>
          <w:szCs w:val="24"/>
        </w:rPr>
        <w:t>.</w:t>
      </w:r>
    </w:p>
    <w:tbl>
      <w:tblPr>
        <w:tblStyle w:val="a4"/>
        <w:tblW w:w="0" w:type="auto"/>
        <w:tblInd w:w="720" w:type="dxa"/>
        <w:tblLook w:val="04A0" w:firstRow="1" w:lastRow="0" w:firstColumn="1" w:lastColumn="0" w:noHBand="0" w:noVBand="1"/>
      </w:tblPr>
      <w:tblGrid>
        <w:gridCol w:w="9311"/>
        <w:gridCol w:w="957"/>
      </w:tblGrid>
      <w:tr w:rsidR="00E405FE" w:rsidTr="005236F0">
        <w:tc>
          <w:tcPr>
            <w:tcW w:w="10268" w:type="dxa"/>
            <w:gridSpan w:val="2"/>
          </w:tcPr>
          <w:p w:rsidR="00E405FE" w:rsidRDefault="00E405FE" w:rsidP="00E405FE">
            <w:pPr>
              <w:pStyle w:val="a3"/>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Содержание верного ответа (допускаются иные формулировки ответа, не искажающие его смысл)</w:t>
            </w:r>
          </w:p>
        </w:tc>
      </w:tr>
      <w:tr w:rsidR="00E405FE" w:rsidTr="00D867A4">
        <w:tc>
          <w:tcPr>
            <w:tcW w:w="10268" w:type="dxa"/>
            <w:gridSpan w:val="2"/>
          </w:tcPr>
          <w:p w:rsidR="00E405FE" w:rsidRDefault="00E405FE" w:rsidP="0082473F">
            <w:pPr>
              <w:pStyle w:val="a3"/>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sz w:val="24"/>
                <w:szCs w:val="24"/>
              </w:rPr>
              <w:t>Правильный ответ должен содержать следующие элементы:</w:t>
            </w:r>
          </w:p>
          <w:p w:rsidR="00543C51" w:rsidRDefault="00543C51" w:rsidP="005A475B">
            <w:pPr>
              <w:pStyle w:val="a3"/>
              <w:numPr>
                <w:ilvl w:val="0"/>
                <w:numId w:val="2"/>
              </w:numPr>
              <w:spacing w:before="100" w:beforeAutospacing="1" w:after="100" w:afterAutospacing="1"/>
              <w:ind w:left="273" w:hanging="273"/>
              <w:jc w:val="both"/>
              <w:rPr>
                <w:rFonts w:ascii="Times New Roman" w:hAnsi="Times New Roman" w:cs="Times New Roman"/>
                <w:sz w:val="24"/>
                <w:szCs w:val="24"/>
              </w:rPr>
            </w:pPr>
            <w:r>
              <w:rPr>
                <w:rFonts w:ascii="Times New Roman" w:hAnsi="Times New Roman" w:cs="Times New Roman"/>
                <w:sz w:val="24"/>
                <w:szCs w:val="24"/>
              </w:rPr>
              <w:t>определение «</w:t>
            </w:r>
            <w:proofErr w:type="spellStart"/>
            <w:r>
              <w:rPr>
                <w:rFonts w:ascii="Times New Roman" w:hAnsi="Times New Roman" w:cs="Times New Roman"/>
                <w:sz w:val="24"/>
                <w:szCs w:val="24"/>
              </w:rPr>
              <w:t>антиблаг</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антиблага</w:t>
            </w:r>
            <w:proofErr w:type="spellEnd"/>
            <w:r>
              <w:rPr>
                <w:rFonts w:ascii="Times New Roman" w:hAnsi="Times New Roman" w:cs="Times New Roman"/>
                <w:sz w:val="24"/>
                <w:szCs w:val="24"/>
              </w:rPr>
              <w:t>» - явления в жизни общества, равномерно налагающие издержки на группу людей, нежелательные побочные продукты производства или потребления;</w:t>
            </w:r>
          </w:p>
          <w:p w:rsidR="00E405FE" w:rsidRDefault="00543C51" w:rsidP="005A475B">
            <w:pPr>
              <w:pStyle w:val="a3"/>
              <w:numPr>
                <w:ilvl w:val="0"/>
                <w:numId w:val="2"/>
              </w:numPr>
              <w:spacing w:before="100" w:beforeAutospacing="1" w:after="100" w:afterAutospacing="1"/>
              <w:ind w:left="273" w:hanging="273"/>
              <w:jc w:val="both"/>
              <w:rPr>
                <w:rFonts w:ascii="Times New Roman" w:hAnsi="Times New Roman" w:cs="Times New Roman"/>
                <w:sz w:val="24"/>
                <w:szCs w:val="24"/>
              </w:rPr>
            </w:pPr>
            <w:r>
              <w:rPr>
                <w:rFonts w:ascii="Times New Roman" w:hAnsi="Times New Roman" w:cs="Times New Roman"/>
                <w:sz w:val="24"/>
                <w:szCs w:val="24"/>
              </w:rPr>
              <w:t xml:space="preserve">примеры, допустим:  </w:t>
            </w:r>
          </w:p>
          <w:p w:rsidR="00E405FE" w:rsidRDefault="00543C51" w:rsidP="005A475B">
            <w:pPr>
              <w:pStyle w:val="a3"/>
              <w:spacing w:before="100" w:beforeAutospacing="1" w:after="100" w:afterAutospacing="1"/>
              <w:ind w:left="273" w:hanging="273"/>
              <w:jc w:val="both"/>
              <w:rPr>
                <w:rFonts w:ascii="Times New Roman" w:hAnsi="Times New Roman" w:cs="Times New Roman"/>
                <w:sz w:val="24"/>
                <w:szCs w:val="24"/>
              </w:rPr>
            </w:pPr>
            <w:r>
              <w:rPr>
                <w:rFonts w:ascii="Times New Roman" w:hAnsi="Times New Roman" w:cs="Times New Roman"/>
                <w:sz w:val="24"/>
                <w:szCs w:val="24"/>
              </w:rPr>
              <w:t xml:space="preserve">- </w:t>
            </w:r>
            <w:r w:rsidR="005A475B">
              <w:rPr>
                <w:rFonts w:ascii="Times New Roman" w:hAnsi="Times New Roman" w:cs="Times New Roman"/>
                <w:sz w:val="24"/>
                <w:szCs w:val="24"/>
              </w:rPr>
              <w:t>тепличный эффект, при котором сгорание полезных ископаемых угрожает глобальной переменой климата;</w:t>
            </w:r>
          </w:p>
          <w:p w:rsidR="005A475B" w:rsidRDefault="005A475B" w:rsidP="005A475B">
            <w:pPr>
              <w:pStyle w:val="a3"/>
              <w:spacing w:before="100" w:beforeAutospacing="1" w:after="100" w:afterAutospacing="1"/>
              <w:ind w:left="273" w:hanging="273"/>
              <w:jc w:val="both"/>
              <w:rPr>
                <w:rFonts w:ascii="Times New Roman" w:hAnsi="Times New Roman" w:cs="Times New Roman"/>
                <w:sz w:val="24"/>
                <w:szCs w:val="24"/>
              </w:rPr>
            </w:pPr>
            <w:r>
              <w:rPr>
                <w:rFonts w:ascii="Times New Roman" w:hAnsi="Times New Roman" w:cs="Times New Roman"/>
                <w:sz w:val="24"/>
                <w:szCs w:val="24"/>
              </w:rPr>
              <w:t>- загрязнение воздуха, воды и почвы отходами химической промышленности, производством энергии или использованием автомобилей;</w:t>
            </w:r>
          </w:p>
          <w:p w:rsidR="005A475B" w:rsidRDefault="005A475B" w:rsidP="005A475B">
            <w:pPr>
              <w:pStyle w:val="a3"/>
              <w:spacing w:before="100" w:beforeAutospacing="1" w:after="100" w:afterAutospacing="1"/>
              <w:ind w:left="273" w:hanging="273"/>
              <w:jc w:val="both"/>
              <w:rPr>
                <w:rFonts w:ascii="Times New Roman" w:hAnsi="Times New Roman" w:cs="Times New Roman"/>
                <w:sz w:val="24"/>
                <w:szCs w:val="24"/>
              </w:rPr>
            </w:pPr>
            <w:r>
              <w:rPr>
                <w:rFonts w:ascii="Times New Roman" w:hAnsi="Times New Roman" w:cs="Times New Roman"/>
                <w:sz w:val="24"/>
                <w:szCs w:val="24"/>
              </w:rPr>
              <w:t>- радиоактивные выбросы из-за испытаний ядерного оружия.</w:t>
            </w:r>
          </w:p>
          <w:p w:rsidR="005A475B" w:rsidRDefault="005A475B" w:rsidP="005A475B">
            <w:pPr>
              <w:pStyle w:val="a3"/>
              <w:spacing w:before="100" w:beforeAutospacing="1" w:after="100" w:afterAutospacing="1"/>
              <w:ind w:left="0" w:hanging="11"/>
              <w:jc w:val="both"/>
              <w:rPr>
                <w:rFonts w:ascii="Times New Roman" w:hAnsi="Times New Roman" w:cs="Times New Roman"/>
                <w:sz w:val="24"/>
                <w:szCs w:val="24"/>
              </w:rPr>
            </w:pPr>
            <w:r>
              <w:rPr>
                <w:rFonts w:ascii="Times New Roman" w:hAnsi="Times New Roman" w:cs="Times New Roman"/>
                <w:sz w:val="24"/>
                <w:szCs w:val="24"/>
              </w:rPr>
              <w:t>Элементы ответа могут быть даны в иных, близких по смыслу формулировках</w:t>
            </w:r>
          </w:p>
        </w:tc>
      </w:tr>
      <w:tr w:rsidR="00E405FE" w:rsidTr="00E405FE">
        <w:tc>
          <w:tcPr>
            <w:tcW w:w="9311" w:type="dxa"/>
          </w:tcPr>
          <w:p w:rsidR="00E405FE" w:rsidRDefault="00E405FE" w:rsidP="00E405FE">
            <w:pPr>
              <w:pStyle w:val="a3"/>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Указания к оцениванию</w:t>
            </w:r>
          </w:p>
        </w:tc>
        <w:tc>
          <w:tcPr>
            <w:tcW w:w="957" w:type="dxa"/>
          </w:tcPr>
          <w:p w:rsidR="00E405FE" w:rsidRDefault="00E405FE" w:rsidP="00E405FE">
            <w:pPr>
              <w:pStyle w:val="a3"/>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Баллы</w:t>
            </w:r>
          </w:p>
        </w:tc>
      </w:tr>
      <w:tr w:rsidR="00E405FE" w:rsidTr="00E405FE">
        <w:tc>
          <w:tcPr>
            <w:tcW w:w="9311" w:type="dxa"/>
          </w:tcPr>
          <w:p w:rsidR="00E405FE" w:rsidRDefault="005A475B" w:rsidP="0082473F">
            <w:pPr>
              <w:pStyle w:val="a3"/>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sz w:val="24"/>
                <w:szCs w:val="24"/>
              </w:rPr>
              <w:t>Сформулировано определение, приведены два примера</w:t>
            </w:r>
          </w:p>
        </w:tc>
        <w:tc>
          <w:tcPr>
            <w:tcW w:w="957" w:type="dxa"/>
          </w:tcPr>
          <w:p w:rsidR="00E405FE" w:rsidRDefault="00E405FE" w:rsidP="00E405FE">
            <w:pPr>
              <w:pStyle w:val="a3"/>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2</w:t>
            </w:r>
          </w:p>
        </w:tc>
      </w:tr>
      <w:tr w:rsidR="00E405FE" w:rsidTr="00E405FE">
        <w:tc>
          <w:tcPr>
            <w:tcW w:w="9311" w:type="dxa"/>
          </w:tcPr>
          <w:p w:rsidR="00E405FE" w:rsidRDefault="005A475B" w:rsidP="0082473F">
            <w:pPr>
              <w:pStyle w:val="a3"/>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sz w:val="24"/>
                <w:szCs w:val="24"/>
              </w:rPr>
              <w:t>Сформулировано определение, приведен один пример, или определение не приведено, но приведены два-три примера</w:t>
            </w:r>
          </w:p>
        </w:tc>
        <w:tc>
          <w:tcPr>
            <w:tcW w:w="957" w:type="dxa"/>
          </w:tcPr>
          <w:p w:rsidR="00E405FE" w:rsidRDefault="00E405FE" w:rsidP="00E405FE">
            <w:pPr>
              <w:pStyle w:val="a3"/>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1</w:t>
            </w:r>
          </w:p>
        </w:tc>
      </w:tr>
      <w:tr w:rsidR="00E405FE" w:rsidTr="00E405FE">
        <w:tc>
          <w:tcPr>
            <w:tcW w:w="9311" w:type="dxa"/>
          </w:tcPr>
          <w:p w:rsidR="00E405FE" w:rsidRDefault="005A475B" w:rsidP="0082473F">
            <w:pPr>
              <w:pStyle w:val="a3"/>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sz w:val="24"/>
                <w:szCs w:val="24"/>
              </w:rPr>
              <w:t>сформулировано определение, или приведен один пример, или ответ неправильный</w:t>
            </w:r>
          </w:p>
        </w:tc>
        <w:tc>
          <w:tcPr>
            <w:tcW w:w="957" w:type="dxa"/>
          </w:tcPr>
          <w:p w:rsidR="00E405FE" w:rsidRDefault="00E405FE" w:rsidP="00E405FE">
            <w:pPr>
              <w:pStyle w:val="a3"/>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0</w:t>
            </w:r>
          </w:p>
        </w:tc>
      </w:tr>
      <w:tr w:rsidR="00E405FE" w:rsidTr="00E405FE">
        <w:tc>
          <w:tcPr>
            <w:tcW w:w="9311" w:type="dxa"/>
          </w:tcPr>
          <w:p w:rsidR="00E405FE" w:rsidRDefault="00E405FE" w:rsidP="00E405FE">
            <w:pPr>
              <w:pStyle w:val="a3"/>
              <w:spacing w:before="100" w:beforeAutospacing="1" w:after="100" w:afterAutospacing="1"/>
              <w:ind w:left="0"/>
              <w:jc w:val="right"/>
              <w:rPr>
                <w:rFonts w:ascii="Times New Roman" w:hAnsi="Times New Roman" w:cs="Times New Roman"/>
                <w:sz w:val="24"/>
                <w:szCs w:val="24"/>
              </w:rPr>
            </w:pPr>
            <w:r>
              <w:rPr>
                <w:rFonts w:ascii="Times New Roman" w:hAnsi="Times New Roman" w:cs="Times New Roman"/>
                <w:sz w:val="24"/>
                <w:szCs w:val="24"/>
              </w:rPr>
              <w:t>Максимальный балл</w:t>
            </w:r>
          </w:p>
        </w:tc>
        <w:tc>
          <w:tcPr>
            <w:tcW w:w="957" w:type="dxa"/>
          </w:tcPr>
          <w:p w:rsidR="00E405FE" w:rsidRDefault="00E405FE" w:rsidP="00E405FE">
            <w:pPr>
              <w:pStyle w:val="a3"/>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2</w:t>
            </w:r>
          </w:p>
        </w:tc>
      </w:tr>
    </w:tbl>
    <w:p w:rsidR="001B163E" w:rsidRDefault="00BC30B9" w:rsidP="002961A9">
      <w:pPr>
        <w:pStyle w:val="a3"/>
        <w:numPr>
          <w:ilvl w:val="0"/>
          <w:numId w:val="6"/>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Авторы характеризуют чистые общественные блага и чистые частные блага. Опираясь на текст, приведите характеристики каждого из видов благ, проиллюстрируйте каждый вид благ одним конкретным примером.</w:t>
      </w:r>
    </w:p>
    <w:tbl>
      <w:tblPr>
        <w:tblStyle w:val="a4"/>
        <w:tblW w:w="0" w:type="auto"/>
        <w:tblInd w:w="720" w:type="dxa"/>
        <w:tblLook w:val="04A0" w:firstRow="1" w:lastRow="0" w:firstColumn="1" w:lastColumn="0" w:noHBand="0" w:noVBand="1"/>
      </w:tblPr>
      <w:tblGrid>
        <w:gridCol w:w="9311"/>
        <w:gridCol w:w="957"/>
      </w:tblGrid>
      <w:tr w:rsidR="00CE256D" w:rsidTr="00B641D4">
        <w:tc>
          <w:tcPr>
            <w:tcW w:w="10268" w:type="dxa"/>
            <w:gridSpan w:val="2"/>
          </w:tcPr>
          <w:p w:rsidR="00CE256D" w:rsidRDefault="005A4536" w:rsidP="00CE256D">
            <w:pPr>
              <w:pStyle w:val="a3"/>
              <w:ind w:left="0"/>
              <w:jc w:val="center"/>
              <w:rPr>
                <w:rFonts w:ascii="Times New Roman" w:hAnsi="Times New Roman" w:cs="Times New Roman"/>
                <w:sz w:val="24"/>
                <w:szCs w:val="24"/>
              </w:rPr>
            </w:pPr>
            <w:r>
              <w:rPr>
                <w:rFonts w:ascii="Times New Roman" w:hAnsi="Times New Roman" w:cs="Times New Roman"/>
                <w:sz w:val="24"/>
                <w:szCs w:val="24"/>
              </w:rPr>
              <w:t>Содержание верного ответа (допускаются иные формулировки ответа, не искажающие его смысл)</w:t>
            </w:r>
          </w:p>
        </w:tc>
      </w:tr>
      <w:tr w:rsidR="00CE256D" w:rsidTr="00C74708">
        <w:tc>
          <w:tcPr>
            <w:tcW w:w="10268" w:type="dxa"/>
            <w:gridSpan w:val="2"/>
          </w:tcPr>
          <w:p w:rsidR="00CE256D" w:rsidRDefault="00D95B94" w:rsidP="00CE256D">
            <w:pPr>
              <w:pStyle w:val="a3"/>
              <w:ind w:left="0"/>
              <w:jc w:val="both"/>
              <w:rPr>
                <w:rFonts w:ascii="Times New Roman" w:hAnsi="Times New Roman" w:cs="Times New Roman"/>
                <w:sz w:val="24"/>
                <w:szCs w:val="24"/>
              </w:rPr>
            </w:pPr>
            <w:r>
              <w:rPr>
                <w:rFonts w:ascii="Times New Roman" w:hAnsi="Times New Roman" w:cs="Times New Roman"/>
                <w:sz w:val="24"/>
                <w:szCs w:val="24"/>
              </w:rPr>
              <w:t>Правильный ответ должен содержать следующие элементы:</w:t>
            </w:r>
          </w:p>
          <w:p w:rsidR="00D95B94" w:rsidRDefault="00D74927" w:rsidP="00D74927">
            <w:pPr>
              <w:pStyle w:val="a3"/>
              <w:ind w:left="0"/>
              <w:jc w:val="both"/>
              <w:rPr>
                <w:rFonts w:ascii="Times New Roman" w:hAnsi="Times New Roman" w:cs="Times New Roman"/>
                <w:sz w:val="24"/>
                <w:szCs w:val="24"/>
              </w:rPr>
            </w:pPr>
            <w:r>
              <w:rPr>
                <w:rFonts w:ascii="Times New Roman" w:hAnsi="Times New Roman" w:cs="Times New Roman"/>
                <w:sz w:val="24"/>
                <w:szCs w:val="24"/>
              </w:rPr>
              <w:t>1) характеристики благ, например:</w:t>
            </w:r>
          </w:p>
          <w:p w:rsidR="00D74927" w:rsidRDefault="00D74927" w:rsidP="00D74927">
            <w:pPr>
              <w:pStyle w:val="a3"/>
              <w:ind w:left="0"/>
              <w:jc w:val="both"/>
              <w:rPr>
                <w:rFonts w:ascii="Times New Roman" w:hAnsi="Times New Roman" w:cs="Times New Roman"/>
                <w:sz w:val="24"/>
                <w:szCs w:val="24"/>
              </w:rPr>
            </w:pPr>
            <w:r>
              <w:rPr>
                <w:rFonts w:ascii="Times New Roman" w:hAnsi="Times New Roman" w:cs="Times New Roman"/>
                <w:sz w:val="24"/>
                <w:szCs w:val="24"/>
              </w:rPr>
              <w:t>- чистое общественное благо - благо, которое потребляется коллективно всеми людьми независимо от того, платят они за него или нет, индивидуальное потребление подобных благ практически невозможно;</w:t>
            </w:r>
          </w:p>
          <w:p w:rsidR="00D74927" w:rsidRDefault="00D74927" w:rsidP="00D74927">
            <w:pPr>
              <w:pStyle w:val="a3"/>
              <w:ind w:left="0"/>
              <w:jc w:val="both"/>
              <w:rPr>
                <w:rFonts w:ascii="Times New Roman" w:hAnsi="Times New Roman" w:cs="Times New Roman"/>
                <w:sz w:val="24"/>
                <w:szCs w:val="24"/>
              </w:rPr>
            </w:pPr>
            <w:r>
              <w:rPr>
                <w:rFonts w:ascii="Times New Roman" w:hAnsi="Times New Roman" w:cs="Times New Roman"/>
                <w:sz w:val="24"/>
                <w:szCs w:val="24"/>
              </w:rPr>
              <w:t>- чистое частное благо - благо, которое приносит полезность только покупателю, приобретается и потребляется индивидуально, не принося пользы другим людям;</w:t>
            </w:r>
          </w:p>
          <w:p w:rsidR="00D74927" w:rsidRDefault="00D95B94" w:rsidP="00D74927">
            <w:pPr>
              <w:pStyle w:val="a3"/>
              <w:ind w:left="0" w:hanging="11"/>
              <w:jc w:val="both"/>
              <w:rPr>
                <w:rFonts w:ascii="Times New Roman" w:hAnsi="Times New Roman" w:cs="Times New Roman"/>
                <w:sz w:val="24"/>
                <w:szCs w:val="24"/>
              </w:rPr>
            </w:pPr>
            <w:r>
              <w:rPr>
                <w:rFonts w:ascii="Times New Roman" w:hAnsi="Times New Roman" w:cs="Times New Roman"/>
                <w:sz w:val="24"/>
                <w:szCs w:val="24"/>
              </w:rPr>
              <w:t xml:space="preserve">2) </w:t>
            </w:r>
            <w:r w:rsidR="00D74927">
              <w:rPr>
                <w:rFonts w:ascii="Times New Roman" w:hAnsi="Times New Roman" w:cs="Times New Roman"/>
                <w:sz w:val="24"/>
                <w:szCs w:val="24"/>
              </w:rPr>
              <w:t>конкретные примеры, допустим:</w:t>
            </w:r>
          </w:p>
          <w:p w:rsidR="00D74927" w:rsidRDefault="00D74927" w:rsidP="00D74927">
            <w:pPr>
              <w:pStyle w:val="a3"/>
              <w:ind w:left="0" w:hanging="11"/>
              <w:jc w:val="both"/>
              <w:rPr>
                <w:rFonts w:ascii="Times New Roman" w:hAnsi="Times New Roman" w:cs="Times New Roman"/>
                <w:sz w:val="24"/>
                <w:szCs w:val="24"/>
              </w:rPr>
            </w:pPr>
            <w:r>
              <w:rPr>
                <w:rFonts w:ascii="Times New Roman" w:hAnsi="Times New Roman" w:cs="Times New Roman"/>
                <w:sz w:val="24"/>
                <w:szCs w:val="24"/>
              </w:rPr>
              <w:t>а) общественные блага:</w:t>
            </w:r>
          </w:p>
          <w:p w:rsidR="00D74927" w:rsidRDefault="00D74927" w:rsidP="00D74927">
            <w:pPr>
              <w:pStyle w:val="a3"/>
              <w:ind w:left="0" w:hanging="11"/>
              <w:jc w:val="both"/>
              <w:rPr>
                <w:rFonts w:ascii="Times New Roman" w:hAnsi="Times New Roman" w:cs="Times New Roman"/>
                <w:sz w:val="24"/>
                <w:szCs w:val="24"/>
              </w:rPr>
            </w:pPr>
            <w:r>
              <w:rPr>
                <w:rFonts w:ascii="Times New Roman" w:hAnsi="Times New Roman" w:cs="Times New Roman"/>
                <w:sz w:val="24"/>
                <w:szCs w:val="24"/>
              </w:rPr>
              <w:t xml:space="preserve">- городские власти обустроили новый парк с озером, местами для прогулок горожан, </w:t>
            </w:r>
            <w:proofErr w:type="spellStart"/>
            <w:r>
              <w:rPr>
                <w:rFonts w:ascii="Times New Roman" w:hAnsi="Times New Roman" w:cs="Times New Roman"/>
                <w:sz w:val="24"/>
                <w:szCs w:val="24"/>
              </w:rPr>
              <w:t>гцлять</w:t>
            </w:r>
            <w:proofErr w:type="spellEnd"/>
            <w:r>
              <w:rPr>
                <w:rFonts w:ascii="Times New Roman" w:hAnsi="Times New Roman" w:cs="Times New Roman"/>
                <w:sz w:val="24"/>
                <w:szCs w:val="24"/>
              </w:rPr>
              <w:t>, дышать воздухом, заниматься спортом там могут все желающие, проводить в парке досуг;</w:t>
            </w:r>
          </w:p>
          <w:p w:rsidR="00D74927" w:rsidRDefault="00D74927" w:rsidP="00D74927">
            <w:pPr>
              <w:pStyle w:val="a3"/>
              <w:ind w:left="0" w:hanging="11"/>
              <w:jc w:val="both"/>
              <w:rPr>
                <w:rFonts w:ascii="Times New Roman" w:hAnsi="Times New Roman" w:cs="Times New Roman"/>
                <w:sz w:val="24"/>
                <w:szCs w:val="24"/>
              </w:rPr>
            </w:pPr>
            <w:r>
              <w:rPr>
                <w:rFonts w:ascii="Times New Roman" w:hAnsi="Times New Roman" w:cs="Times New Roman"/>
                <w:sz w:val="24"/>
                <w:szCs w:val="24"/>
              </w:rPr>
              <w:t>- муниципальные власти осуществляют регулярную уборку улиц;</w:t>
            </w:r>
          </w:p>
          <w:p w:rsidR="00D74927" w:rsidRDefault="00D74927" w:rsidP="00D74927">
            <w:pPr>
              <w:pStyle w:val="a3"/>
              <w:ind w:left="0" w:hanging="11"/>
              <w:jc w:val="both"/>
              <w:rPr>
                <w:rFonts w:ascii="Times New Roman" w:hAnsi="Times New Roman" w:cs="Times New Roman"/>
                <w:sz w:val="24"/>
                <w:szCs w:val="24"/>
              </w:rPr>
            </w:pPr>
            <w:r>
              <w:rPr>
                <w:rFonts w:ascii="Times New Roman" w:hAnsi="Times New Roman" w:cs="Times New Roman"/>
                <w:sz w:val="24"/>
                <w:szCs w:val="24"/>
              </w:rPr>
              <w:t>- патрульно-постовая служба следит за безопасностью на дорогах и т. д.;</w:t>
            </w:r>
          </w:p>
          <w:p w:rsidR="00D74927" w:rsidRDefault="00D74927" w:rsidP="00D74927">
            <w:pPr>
              <w:pStyle w:val="a3"/>
              <w:ind w:left="0" w:hanging="11"/>
              <w:jc w:val="both"/>
              <w:rPr>
                <w:rFonts w:ascii="Times New Roman" w:hAnsi="Times New Roman" w:cs="Times New Roman"/>
                <w:sz w:val="24"/>
                <w:szCs w:val="24"/>
              </w:rPr>
            </w:pPr>
            <w:r>
              <w:rPr>
                <w:rFonts w:ascii="Times New Roman" w:hAnsi="Times New Roman" w:cs="Times New Roman"/>
                <w:sz w:val="24"/>
                <w:szCs w:val="24"/>
              </w:rPr>
              <w:t>б) частное благо:</w:t>
            </w:r>
          </w:p>
          <w:p w:rsidR="00D74927" w:rsidRDefault="00D74927" w:rsidP="00D74927">
            <w:pPr>
              <w:pStyle w:val="a3"/>
              <w:ind w:left="0" w:hanging="11"/>
              <w:jc w:val="both"/>
              <w:rPr>
                <w:rFonts w:ascii="Times New Roman" w:hAnsi="Times New Roman" w:cs="Times New Roman"/>
                <w:sz w:val="24"/>
                <w:szCs w:val="24"/>
              </w:rPr>
            </w:pPr>
            <w:r>
              <w:rPr>
                <w:rFonts w:ascii="Times New Roman" w:hAnsi="Times New Roman" w:cs="Times New Roman"/>
                <w:sz w:val="24"/>
                <w:szCs w:val="24"/>
              </w:rPr>
              <w:t>- гражданин приобрел тур на популярный морской курорт, где отдохнул в течение двух недель, плавая и загорая;</w:t>
            </w:r>
          </w:p>
          <w:p w:rsidR="00D74927" w:rsidRDefault="00D74927" w:rsidP="00D74927">
            <w:pPr>
              <w:pStyle w:val="a3"/>
              <w:ind w:left="0" w:hanging="11"/>
              <w:jc w:val="both"/>
              <w:rPr>
                <w:rFonts w:ascii="Times New Roman" w:hAnsi="Times New Roman" w:cs="Times New Roman"/>
                <w:sz w:val="24"/>
                <w:szCs w:val="24"/>
              </w:rPr>
            </w:pPr>
            <w:r>
              <w:rPr>
                <w:rFonts w:ascii="Times New Roman" w:hAnsi="Times New Roman" w:cs="Times New Roman"/>
                <w:sz w:val="24"/>
                <w:szCs w:val="24"/>
              </w:rPr>
              <w:t>- гражданка посетила фитнес-клуб, где провела индивидуальную тренировку;</w:t>
            </w:r>
          </w:p>
          <w:p w:rsidR="00D74927" w:rsidRDefault="00D74927" w:rsidP="00D74927">
            <w:pPr>
              <w:pStyle w:val="a3"/>
              <w:ind w:left="0" w:hanging="11"/>
              <w:jc w:val="both"/>
              <w:rPr>
                <w:rFonts w:ascii="Times New Roman" w:hAnsi="Times New Roman" w:cs="Times New Roman"/>
                <w:sz w:val="24"/>
                <w:szCs w:val="24"/>
              </w:rPr>
            </w:pPr>
            <w:r>
              <w:rPr>
                <w:rFonts w:ascii="Times New Roman" w:hAnsi="Times New Roman" w:cs="Times New Roman"/>
                <w:sz w:val="24"/>
                <w:szCs w:val="24"/>
              </w:rPr>
              <w:t xml:space="preserve">- гражданка сделала в </w:t>
            </w:r>
            <w:proofErr w:type="spellStart"/>
            <w:r>
              <w:rPr>
                <w:rFonts w:ascii="Times New Roman" w:hAnsi="Times New Roman" w:cs="Times New Roman"/>
                <w:sz w:val="24"/>
                <w:szCs w:val="24"/>
              </w:rPr>
              <w:t>спа</w:t>
            </w:r>
            <w:proofErr w:type="spellEnd"/>
            <w:r>
              <w:rPr>
                <w:rFonts w:ascii="Times New Roman" w:hAnsi="Times New Roman" w:cs="Times New Roman"/>
                <w:sz w:val="24"/>
                <w:szCs w:val="24"/>
              </w:rPr>
              <w:t>-салоне массаж.</w:t>
            </w:r>
          </w:p>
          <w:p w:rsidR="00D95B94" w:rsidRDefault="00D74927" w:rsidP="00280F1F">
            <w:pPr>
              <w:pStyle w:val="a3"/>
              <w:ind w:left="0" w:hanging="11"/>
              <w:jc w:val="both"/>
              <w:rPr>
                <w:rFonts w:ascii="Times New Roman" w:hAnsi="Times New Roman" w:cs="Times New Roman"/>
                <w:sz w:val="24"/>
                <w:szCs w:val="24"/>
              </w:rPr>
            </w:pPr>
            <w:r>
              <w:rPr>
                <w:rFonts w:ascii="Times New Roman" w:hAnsi="Times New Roman" w:cs="Times New Roman"/>
                <w:sz w:val="24"/>
                <w:szCs w:val="24"/>
              </w:rPr>
              <w:t xml:space="preserve">Характеристики благ могут быть </w:t>
            </w:r>
            <w:r w:rsidR="00280F1F">
              <w:rPr>
                <w:rFonts w:ascii="Times New Roman" w:hAnsi="Times New Roman" w:cs="Times New Roman"/>
                <w:sz w:val="24"/>
                <w:szCs w:val="24"/>
              </w:rPr>
              <w:t>приведены в иных верных формулировках, также могут быть приведены другие уместные примеры</w:t>
            </w:r>
          </w:p>
        </w:tc>
      </w:tr>
      <w:tr w:rsidR="00CE256D" w:rsidTr="00CE256D">
        <w:tc>
          <w:tcPr>
            <w:tcW w:w="9311" w:type="dxa"/>
          </w:tcPr>
          <w:p w:rsidR="00CE256D" w:rsidRDefault="00D95B94" w:rsidP="00D95B94">
            <w:pPr>
              <w:pStyle w:val="a3"/>
              <w:ind w:left="0"/>
              <w:jc w:val="center"/>
              <w:rPr>
                <w:rFonts w:ascii="Times New Roman" w:hAnsi="Times New Roman" w:cs="Times New Roman"/>
                <w:sz w:val="24"/>
                <w:szCs w:val="24"/>
              </w:rPr>
            </w:pPr>
            <w:r>
              <w:rPr>
                <w:rFonts w:ascii="Times New Roman" w:hAnsi="Times New Roman" w:cs="Times New Roman"/>
                <w:sz w:val="24"/>
                <w:szCs w:val="24"/>
              </w:rPr>
              <w:t>Указания к оцениванию</w:t>
            </w:r>
          </w:p>
        </w:tc>
        <w:tc>
          <w:tcPr>
            <w:tcW w:w="957" w:type="dxa"/>
          </w:tcPr>
          <w:p w:rsidR="00CE256D" w:rsidRDefault="00DA477F" w:rsidP="00CE256D">
            <w:pPr>
              <w:pStyle w:val="a3"/>
              <w:ind w:left="0"/>
              <w:jc w:val="center"/>
              <w:rPr>
                <w:rFonts w:ascii="Times New Roman" w:hAnsi="Times New Roman" w:cs="Times New Roman"/>
                <w:sz w:val="24"/>
                <w:szCs w:val="24"/>
              </w:rPr>
            </w:pPr>
            <w:r>
              <w:rPr>
                <w:rFonts w:ascii="Times New Roman" w:hAnsi="Times New Roman" w:cs="Times New Roman"/>
                <w:sz w:val="24"/>
                <w:szCs w:val="24"/>
              </w:rPr>
              <w:t>Баллы</w:t>
            </w:r>
          </w:p>
        </w:tc>
      </w:tr>
      <w:tr w:rsidR="00CE256D" w:rsidTr="00CE256D">
        <w:tc>
          <w:tcPr>
            <w:tcW w:w="9311" w:type="dxa"/>
          </w:tcPr>
          <w:p w:rsidR="00CE256D" w:rsidRDefault="00D95B94" w:rsidP="007A0D2A">
            <w:pPr>
              <w:pStyle w:val="a3"/>
              <w:ind w:left="0"/>
              <w:rPr>
                <w:rFonts w:ascii="Times New Roman" w:hAnsi="Times New Roman" w:cs="Times New Roman"/>
                <w:sz w:val="24"/>
                <w:szCs w:val="24"/>
              </w:rPr>
            </w:pPr>
            <w:r>
              <w:rPr>
                <w:rFonts w:ascii="Times New Roman" w:hAnsi="Times New Roman" w:cs="Times New Roman"/>
                <w:sz w:val="24"/>
                <w:szCs w:val="24"/>
              </w:rPr>
              <w:t>Пр</w:t>
            </w:r>
            <w:r w:rsidR="007A0D2A">
              <w:rPr>
                <w:rFonts w:ascii="Times New Roman" w:hAnsi="Times New Roman" w:cs="Times New Roman"/>
                <w:sz w:val="24"/>
                <w:szCs w:val="24"/>
              </w:rPr>
              <w:t>иведены характеристики благ и два примера</w:t>
            </w:r>
          </w:p>
        </w:tc>
        <w:tc>
          <w:tcPr>
            <w:tcW w:w="957" w:type="dxa"/>
          </w:tcPr>
          <w:p w:rsidR="00CE256D" w:rsidRDefault="00DA477F" w:rsidP="00CE256D">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r>
      <w:tr w:rsidR="00CE256D" w:rsidTr="00CE256D">
        <w:tc>
          <w:tcPr>
            <w:tcW w:w="9311" w:type="dxa"/>
          </w:tcPr>
          <w:p w:rsidR="00CE256D" w:rsidRDefault="00D95B94" w:rsidP="007A0D2A">
            <w:pPr>
              <w:pStyle w:val="a3"/>
              <w:ind w:left="0"/>
              <w:rPr>
                <w:rFonts w:ascii="Times New Roman" w:hAnsi="Times New Roman" w:cs="Times New Roman"/>
                <w:sz w:val="24"/>
                <w:szCs w:val="24"/>
              </w:rPr>
            </w:pPr>
            <w:r>
              <w:rPr>
                <w:rFonts w:ascii="Times New Roman" w:hAnsi="Times New Roman" w:cs="Times New Roman"/>
                <w:sz w:val="24"/>
                <w:szCs w:val="24"/>
              </w:rPr>
              <w:t>Пр</w:t>
            </w:r>
            <w:r w:rsidR="007A0D2A">
              <w:rPr>
                <w:rFonts w:ascii="Times New Roman" w:hAnsi="Times New Roman" w:cs="Times New Roman"/>
                <w:sz w:val="24"/>
                <w:szCs w:val="24"/>
              </w:rPr>
              <w:t>иведены характеристики благ, любой один пример</w:t>
            </w:r>
          </w:p>
        </w:tc>
        <w:tc>
          <w:tcPr>
            <w:tcW w:w="957" w:type="dxa"/>
          </w:tcPr>
          <w:p w:rsidR="00CE256D" w:rsidRDefault="00DA477F" w:rsidP="00CE256D">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r>
      <w:tr w:rsidR="00CE256D" w:rsidTr="00CE256D">
        <w:tc>
          <w:tcPr>
            <w:tcW w:w="9311" w:type="dxa"/>
          </w:tcPr>
          <w:p w:rsidR="00CE256D" w:rsidRDefault="00D95B94" w:rsidP="007A0D2A">
            <w:pPr>
              <w:pStyle w:val="a3"/>
              <w:ind w:left="0"/>
              <w:rPr>
                <w:rFonts w:ascii="Times New Roman" w:hAnsi="Times New Roman" w:cs="Times New Roman"/>
                <w:sz w:val="24"/>
                <w:szCs w:val="24"/>
              </w:rPr>
            </w:pPr>
            <w:r>
              <w:rPr>
                <w:rFonts w:ascii="Times New Roman" w:hAnsi="Times New Roman" w:cs="Times New Roman"/>
                <w:sz w:val="24"/>
                <w:szCs w:val="24"/>
              </w:rPr>
              <w:t>Пр</w:t>
            </w:r>
            <w:r w:rsidR="007A0D2A">
              <w:rPr>
                <w:rFonts w:ascii="Times New Roman" w:hAnsi="Times New Roman" w:cs="Times New Roman"/>
                <w:sz w:val="24"/>
                <w:szCs w:val="24"/>
              </w:rPr>
              <w:t>иведены характеристики благ без приведения примеров, или характеристики благ приведены неточно, но приведен любой один пример</w:t>
            </w:r>
          </w:p>
        </w:tc>
        <w:tc>
          <w:tcPr>
            <w:tcW w:w="957" w:type="dxa"/>
          </w:tcPr>
          <w:p w:rsidR="00CE256D" w:rsidRDefault="00DA477F" w:rsidP="00CE256D">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r>
      <w:tr w:rsidR="00CE256D" w:rsidTr="00CE256D">
        <w:tc>
          <w:tcPr>
            <w:tcW w:w="9311" w:type="dxa"/>
          </w:tcPr>
          <w:p w:rsidR="00CE256D" w:rsidRDefault="00CE693F" w:rsidP="007A0D2A">
            <w:pPr>
              <w:pStyle w:val="a3"/>
              <w:ind w:left="0"/>
              <w:rPr>
                <w:rFonts w:ascii="Times New Roman" w:hAnsi="Times New Roman" w:cs="Times New Roman"/>
                <w:sz w:val="24"/>
                <w:szCs w:val="24"/>
              </w:rPr>
            </w:pPr>
            <w:r>
              <w:rPr>
                <w:rFonts w:ascii="Times New Roman" w:hAnsi="Times New Roman" w:cs="Times New Roman"/>
                <w:sz w:val="24"/>
                <w:szCs w:val="24"/>
              </w:rPr>
              <w:t>Пр</w:t>
            </w:r>
            <w:r w:rsidR="007A0D2A">
              <w:rPr>
                <w:rFonts w:ascii="Times New Roman" w:hAnsi="Times New Roman" w:cs="Times New Roman"/>
                <w:sz w:val="24"/>
                <w:szCs w:val="24"/>
              </w:rPr>
              <w:t>иведена характеристика одного из видов благ, или приведен только пример, или ответ неправильный</w:t>
            </w:r>
          </w:p>
        </w:tc>
        <w:tc>
          <w:tcPr>
            <w:tcW w:w="957" w:type="dxa"/>
          </w:tcPr>
          <w:p w:rsidR="00CE256D" w:rsidRDefault="00DA477F" w:rsidP="00CE256D">
            <w:pPr>
              <w:pStyle w:val="a3"/>
              <w:ind w:left="0"/>
              <w:jc w:val="center"/>
              <w:rPr>
                <w:rFonts w:ascii="Times New Roman" w:hAnsi="Times New Roman" w:cs="Times New Roman"/>
                <w:sz w:val="24"/>
                <w:szCs w:val="24"/>
              </w:rPr>
            </w:pPr>
            <w:r>
              <w:rPr>
                <w:rFonts w:ascii="Times New Roman" w:hAnsi="Times New Roman" w:cs="Times New Roman"/>
                <w:sz w:val="24"/>
                <w:szCs w:val="24"/>
              </w:rPr>
              <w:t>0</w:t>
            </w:r>
          </w:p>
        </w:tc>
      </w:tr>
      <w:tr w:rsidR="00CE256D" w:rsidTr="00CE256D">
        <w:tc>
          <w:tcPr>
            <w:tcW w:w="9311" w:type="dxa"/>
          </w:tcPr>
          <w:p w:rsidR="00CE256D" w:rsidRDefault="00DA477F" w:rsidP="00DA477F">
            <w:pPr>
              <w:pStyle w:val="a3"/>
              <w:ind w:left="0"/>
              <w:jc w:val="right"/>
              <w:rPr>
                <w:rFonts w:ascii="Times New Roman" w:hAnsi="Times New Roman" w:cs="Times New Roman"/>
                <w:sz w:val="24"/>
                <w:szCs w:val="24"/>
              </w:rPr>
            </w:pPr>
            <w:r>
              <w:rPr>
                <w:rFonts w:ascii="Times New Roman" w:hAnsi="Times New Roman" w:cs="Times New Roman"/>
                <w:sz w:val="24"/>
                <w:szCs w:val="24"/>
              </w:rPr>
              <w:lastRenderedPageBreak/>
              <w:t>Максимальный балл</w:t>
            </w:r>
          </w:p>
        </w:tc>
        <w:tc>
          <w:tcPr>
            <w:tcW w:w="957" w:type="dxa"/>
          </w:tcPr>
          <w:p w:rsidR="00CE256D" w:rsidRDefault="00DA477F" w:rsidP="00CE256D">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r>
    </w:tbl>
    <w:p w:rsidR="0082473F" w:rsidRPr="0082473F" w:rsidRDefault="0082473F" w:rsidP="0082473F">
      <w:pPr>
        <w:pStyle w:val="a3"/>
        <w:rPr>
          <w:rFonts w:ascii="Times New Roman" w:hAnsi="Times New Roman" w:cs="Times New Roman"/>
          <w:sz w:val="24"/>
          <w:szCs w:val="24"/>
        </w:rPr>
      </w:pPr>
    </w:p>
    <w:p w:rsidR="001B163E" w:rsidRDefault="00BF3710" w:rsidP="002961A9">
      <w:pPr>
        <w:pStyle w:val="a3"/>
        <w:numPr>
          <w:ilvl w:val="0"/>
          <w:numId w:val="6"/>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На основании текста и знания обществоведческого курса проведите сравнение общественных и частных благ, приведя две общие позиции и две различные позиции</w:t>
      </w:r>
    </w:p>
    <w:tbl>
      <w:tblPr>
        <w:tblStyle w:val="a4"/>
        <w:tblW w:w="0" w:type="auto"/>
        <w:tblInd w:w="720" w:type="dxa"/>
        <w:tblLook w:val="04A0" w:firstRow="1" w:lastRow="0" w:firstColumn="1" w:lastColumn="0" w:noHBand="0" w:noVBand="1"/>
      </w:tblPr>
      <w:tblGrid>
        <w:gridCol w:w="9169"/>
        <w:gridCol w:w="1099"/>
      </w:tblGrid>
      <w:tr w:rsidR="002C1133" w:rsidTr="005740C8">
        <w:tc>
          <w:tcPr>
            <w:tcW w:w="10268" w:type="dxa"/>
            <w:gridSpan w:val="2"/>
          </w:tcPr>
          <w:p w:rsidR="002C1133" w:rsidRDefault="00D91E92" w:rsidP="002C1133">
            <w:pPr>
              <w:pStyle w:val="a3"/>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Содержание верного ответа (допускаются иные формулировки ответа, не искажающие его смысл)</w:t>
            </w:r>
          </w:p>
        </w:tc>
      </w:tr>
      <w:tr w:rsidR="002C1133" w:rsidTr="00C612CE">
        <w:tc>
          <w:tcPr>
            <w:tcW w:w="10268" w:type="dxa"/>
            <w:gridSpan w:val="2"/>
          </w:tcPr>
          <w:p w:rsidR="002C1133" w:rsidRDefault="00CB5222" w:rsidP="00CE693F">
            <w:pPr>
              <w:pStyle w:val="a3"/>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sz w:val="24"/>
                <w:szCs w:val="24"/>
              </w:rPr>
              <w:t>Правильный ответ должен содержать следующие элементы:</w:t>
            </w:r>
          </w:p>
          <w:p w:rsidR="00CB5222" w:rsidRDefault="00CB5222" w:rsidP="00CE693F">
            <w:pPr>
              <w:pStyle w:val="a3"/>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sz w:val="24"/>
                <w:szCs w:val="24"/>
              </w:rPr>
              <w:t xml:space="preserve">а) </w:t>
            </w:r>
            <w:r w:rsidR="000C6E42">
              <w:rPr>
                <w:rFonts w:ascii="Times New Roman" w:hAnsi="Times New Roman" w:cs="Times New Roman"/>
                <w:sz w:val="24"/>
                <w:szCs w:val="24"/>
              </w:rPr>
              <w:t>две общие позиции, например:</w:t>
            </w:r>
          </w:p>
          <w:p w:rsidR="000C6E42" w:rsidRDefault="000C6E42" w:rsidP="00CE693F">
            <w:pPr>
              <w:pStyle w:val="a3"/>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sz w:val="24"/>
                <w:szCs w:val="24"/>
              </w:rPr>
              <w:t>- и общественные, и частные блага способны приносить пользу потребителям, удовлетворяя их конкретные потребности и интересы;</w:t>
            </w:r>
          </w:p>
          <w:p w:rsidR="000C6E42" w:rsidRDefault="000C6E42" w:rsidP="00CE693F">
            <w:pPr>
              <w:pStyle w:val="a3"/>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sz w:val="24"/>
                <w:szCs w:val="24"/>
              </w:rPr>
              <w:t>- производство и общественных, и частных благ предполагает определенные затраты производственных ресурсов, соединения факторов производства;</w:t>
            </w:r>
          </w:p>
          <w:p w:rsidR="000C6E42" w:rsidRDefault="00CB5222" w:rsidP="000C6E42">
            <w:pPr>
              <w:pStyle w:val="a3"/>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sz w:val="24"/>
                <w:szCs w:val="24"/>
              </w:rPr>
              <w:t xml:space="preserve">б) </w:t>
            </w:r>
            <w:r w:rsidR="000C6E42">
              <w:rPr>
                <w:rFonts w:ascii="Times New Roman" w:hAnsi="Times New Roman" w:cs="Times New Roman"/>
                <w:sz w:val="24"/>
                <w:szCs w:val="24"/>
              </w:rPr>
              <w:t>две различные позиции, допустим:</w:t>
            </w:r>
          </w:p>
          <w:p w:rsidR="000C6E42" w:rsidRDefault="000C6E42" w:rsidP="000C6E42">
            <w:pPr>
              <w:pStyle w:val="a3"/>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sz w:val="24"/>
                <w:szCs w:val="24"/>
              </w:rPr>
              <w:t>- если эффективное обеспечение общественных благ часто требует государственных действий, то частные блага может эффективно распределить рынок;</w:t>
            </w:r>
          </w:p>
          <w:p w:rsidR="000C6E42" w:rsidRDefault="000C6E42" w:rsidP="000C6E42">
            <w:pPr>
              <w:pStyle w:val="a3"/>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sz w:val="24"/>
                <w:szCs w:val="24"/>
              </w:rPr>
              <w:t>- потребление чистых общественных благ не обладают исключительностью в потреблении, его могут потреблять все, частное благо производится с учетом потребности отдельного потребителя и им же потребляется.</w:t>
            </w:r>
          </w:p>
          <w:p w:rsidR="00CB5222" w:rsidRDefault="000C6E42" w:rsidP="000C6E42">
            <w:pPr>
              <w:pStyle w:val="a3"/>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sz w:val="24"/>
                <w:szCs w:val="24"/>
              </w:rPr>
              <w:t>Общие и различные позиции могут быть приведены в иных верных формулировках</w:t>
            </w:r>
            <w:r w:rsidR="00CB5222">
              <w:rPr>
                <w:rFonts w:ascii="Times New Roman" w:hAnsi="Times New Roman" w:cs="Times New Roman"/>
                <w:sz w:val="24"/>
                <w:szCs w:val="24"/>
              </w:rPr>
              <w:t xml:space="preserve">  </w:t>
            </w:r>
          </w:p>
        </w:tc>
      </w:tr>
      <w:tr w:rsidR="002C1133" w:rsidTr="002C1133">
        <w:tc>
          <w:tcPr>
            <w:tcW w:w="9169" w:type="dxa"/>
          </w:tcPr>
          <w:p w:rsidR="002C1133" w:rsidRDefault="005F491E" w:rsidP="005F491E">
            <w:pPr>
              <w:pStyle w:val="a3"/>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Указания к оцениванию</w:t>
            </w:r>
          </w:p>
        </w:tc>
        <w:tc>
          <w:tcPr>
            <w:tcW w:w="1099" w:type="dxa"/>
          </w:tcPr>
          <w:p w:rsidR="002C1133" w:rsidRDefault="002C1133" w:rsidP="002C1133">
            <w:pPr>
              <w:pStyle w:val="a3"/>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Баллы</w:t>
            </w:r>
          </w:p>
        </w:tc>
      </w:tr>
      <w:tr w:rsidR="002C1133" w:rsidTr="002C1133">
        <w:tc>
          <w:tcPr>
            <w:tcW w:w="9169" w:type="dxa"/>
          </w:tcPr>
          <w:p w:rsidR="002C1133" w:rsidRDefault="00CB5222" w:rsidP="000C6E42">
            <w:pPr>
              <w:pStyle w:val="a3"/>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sz w:val="24"/>
                <w:szCs w:val="24"/>
              </w:rPr>
              <w:t xml:space="preserve">Приведены </w:t>
            </w:r>
            <w:r w:rsidR="000C6E42">
              <w:rPr>
                <w:rFonts w:ascii="Times New Roman" w:hAnsi="Times New Roman" w:cs="Times New Roman"/>
                <w:sz w:val="24"/>
                <w:szCs w:val="24"/>
              </w:rPr>
              <w:t>две общие позиции и два различия</w:t>
            </w:r>
          </w:p>
        </w:tc>
        <w:tc>
          <w:tcPr>
            <w:tcW w:w="1099" w:type="dxa"/>
          </w:tcPr>
          <w:p w:rsidR="002C1133" w:rsidRDefault="002C1133" w:rsidP="002C1133">
            <w:pPr>
              <w:pStyle w:val="a3"/>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3</w:t>
            </w:r>
          </w:p>
        </w:tc>
      </w:tr>
      <w:tr w:rsidR="002C1133" w:rsidTr="002C1133">
        <w:tc>
          <w:tcPr>
            <w:tcW w:w="9169" w:type="dxa"/>
          </w:tcPr>
          <w:p w:rsidR="002C1133" w:rsidRDefault="00CB5222" w:rsidP="000C6E42">
            <w:pPr>
              <w:pStyle w:val="a3"/>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sz w:val="24"/>
                <w:szCs w:val="24"/>
              </w:rPr>
              <w:t xml:space="preserve">Приведены две </w:t>
            </w:r>
            <w:r w:rsidR="000C6E42">
              <w:rPr>
                <w:rFonts w:ascii="Times New Roman" w:hAnsi="Times New Roman" w:cs="Times New Roman"/>
                <w:sz w:val="24"/>
                <w:szCs w:val="24"/>
              </w:rPr>
              <w:t>общие позиции и одно различие, или одна общая позиция и два различия</w:t>
            </w:r>
          </w:p>
        </w:tc>
        <w:tc>
          <w:tcPr>
            <w:tcW w:w="1099" w:type="dxa"/>
          </w:tcPr>
          <w:p w:rsidR="002C1133" w:rsidRDefault="002C1133" w:rsidP="002C1133">
            <w:pPr>
              <w:pStyle w:val="a3"/>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2</w:t>
            </w:r>
          </w:p>
        </w:tc>
      </w:tr>
      <w:tr w:rsidR="002C1133" w:rsidTr="002C1133">
        <w:tc>
          <w:tcPr>
            <w:tcW w:w="9169" w:type="dxa"/>
          </w:tcPr>
          <w:p w:rsidR="002C1133" w:rsidRDefault="000C6E42" w:rsidP="000C6E42">
            <w:pPr>
              <w:pStyle w:val="a3"/>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sz w:val="24"/>
                <w:szCs w:val="24"/>
              </w:rPr>
              <w:t>Приведены</w:t>
            </w:r>
            <w:r w:rsidR="00CB5222">
              <w:rPr>
                <w:rFonts w:ascii="Times New Roman" w:hAnsi="Times New Roman" w:cs="Times New Roman"/>
                <w:sz w:val="24"/>
                <w:szCs w:val="24"/>
              </w:rPr>
              <w:t xml:space="preserve"> </w:t>
            </w:r>
            <w:r>
              <w:rPr>
                <w:rFonts w:ascii="Times New Roman" w:hAnsi="Times New Roman" w:cs="Times New Roman"/>
                <w:sz w:val="24"/>
                <w:szCs w:val="24"/>
              </w:rPr>
              <w:t>две общие позиции, или одна общая позиция и одно различие, или только два различия</w:t>
            </w:r>
          </w:p>
        </w:tc>
        <w:tc>
          <w:tcPr>
            <w:tcW w:w="1099" w:type="dxa"/>
          </w:tcPr>
          <w:p w:rsidR="002C1133" w:rsidRDefault="002C1133" w:rsidP="002C1133">
            <w:pPr>
              <w:pStyle w:val="a3"/>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1</w:t>
            </w:r>
          </w:p>
        </w:tc>
      </w:tr>
      <w:tr w:rsidR="002C1133" w:rsidTr="002C1133">
        <w:tc>
          <w:tcPr>
            <w:tcW w:w="9169" w:type="dxa"/>
          </w:tcPr>
          <w:p w:rsidR="002C1133" w:rsidRDefault="00CB5222" w:rsidP="000C6E42">
            <w:pPr>
              <w:pStyle w:val="a3"/>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sz w:val="24"/>
                <w:szCs w:val="24"/>
              </w:rPr>
              <w:t xml:space="preserve">Приведена одна </w:t>
            </w:r>
            <w:r w:rsidR="000C6E42">
              <w:rPr>
                <w:rFonts w:ascii="Times New Roman" w:hAnsi="Times New Roman" w:cs="Times New Roman"/>
                <w:sz w:val="24"/>
                <w:szCs w:val="24"/>
              </w:rPr>
              <w:t>общая позиция, или одно различие, или ответ неправильный</w:t>
            </w:r>
          </w:p>
        </w:tc>
        <w:tc>
          <w:tcPr>
            <w:tcW w:w="1099" w:type="dxa"/>
          </w:tcPr>
          <w:p w:rsidR="002C1133" w:rsidRDefault="002C1133" w:rsidP="002C1133">
            <w:pPr>
              <w:pStyle w:val="a3"/>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0</w:t>
            </w:r>
          </w:p>
        </w:tc>
      </w:tr>
      <w:tr w:rsidR="002C1133" w:rsidTr="002C1133">
        <w:tc>
          <w:tcPr>
            <w:tcW w:w="9169" w:type="dxa"/>
          </w:tcPr>
          <w:p w:rsidR="002C1133" w:rsidRDefault="002C1133" w:rsidP="002C1133">
            <w:pPr>
              <w:pStyle w:val="a3"/>
              <w:spacing w:before="100" w:beforeAutospacing="1" w:after="100" w:afterAutospacing="1"/>
              <w:ind w:left="0"/>
              <w:jc w:val="right"/>
              <w:rPr>
                <w:rFonts w:ascii="Times New Roman" w:hAnsi="Times New Roman" w:cs="Times New Roman"/>
                <w:sz w:val="24"/>
                <w:szCs w:val="24"/>
              </w:rPr>
            </w:pPr>
            <w:r>
              <w:rPr>
                <w:rFonts w:ascii="Times New Roman" w:hAnsi="Times New Roman" w:cs="Times New Roman"/>
                <w:sz w:val="24"/>
                <w:szCs w:val="24"/>
              </w:rPr>
              <w:t>Максимальный балл</w:t>
            </w:r>
          </w:p>
        </w:tc>
        <w:tc>
          <w:tcPr>
            <w:tcW w:w="1099" w:type="dxa"/>
          </w:tcPr>
          <w:p w:rsidR="002C1133" w:rsidRDefault="002C1133" w:rsidP="002C1133">
            <w:pPr>
              <w:pStyle w:val="a3"/>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3</w:t>
            </w:r>
          </w:p>
        </w:tc>
      </w:tr>
    </w:tbl>
    <w:p w:rsidR="00CE693F" w:rsidRDefault="00CE693F" w:rsidP="00CE693F">
      <w:pPr>
        <w:pStyle w:val="a3"/>
        <w:spacing w:before="100" w:beforeAutospacing="1" w:after="100" w:afterAutospacing="1" w:line="240" w:lineRule="auto"/>
        <w:jc w:val="both"/>
        <w:rPr>
          <w:rFonts w:ascii="Times New Roman" w:hAnsi="Times New Roman" w:cs="Times New Roman"/>
          <w:sz w:val="24"/>
          <w:szCs w:val="24"/>
        </w:rPr>
      </w:pPr>
    </w:p>
    <w:p w:rsidR="001B163E" w:rsidRPr="001B163E" w:rsidRDefault="001B163E" w:rsidP="001B163E">
      <w:pPr>
        <w:spacing w:before="100" w:beforeAutospacing="1" w:after="100" w:afterAutospacing="1" w:line="240" w:lineRule="auto"/>
        <w:jc w:val="both"/>
        <w:rPr>
          <w:rFonts w:ascii="Times New Roman" w:hAnsi="Times New Roman" w:cs="Times New Roman"/>
          <w:sz w:val="24"/>
          <w:szCs w:val="24"/>
        </w:rPr>
      </w:pPr>
    </w:p>
    <w:p w:rsidR="00F953B0" w:rsidRPr="00F953B0" w:rsidRDefault="00F953B0" w:rsidP="00F953B0">
      <w:pPr>
        <w:spacing w:before="100" w:beforeAutospacing="1" w:after="100" w:afterAutospacing="1" w:line="240" w:lineRule="auto"/>
        <w:contextualSpacing/>
        <w:jc w:val="center"/>
        <w:rPr>
          <w:rFonts w:ascii="Times New Roman" w:hAnsi="Times New Roman" w:cs="Times New Roman"/>
          <w:sz w:val="24"/>
          <w:szCs w:val="24"/>
        </w:rPr>
      </w:pPr>
    </w:p>
    <w:sectPr w:rsidR="00F953B0" w:rsidRPr="00F953B0" w:rsidSect="00F953B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774CA"/>
    <w:multiLevelType w:val="hybridMultilevel"/>
    <w:tmpl w:val="CB505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B540BA"/>
    <w:multiLevelType w:val="hybridMultilevel"/>
    <w:tmpl w:val="6ECC0E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2C7DD4"/>
    <w:multiLevelType w:val="hybridMultilevel"/>
    <w:tmpl w:val="7EEECF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225900"/>
    <w:multiLevelType w:val="hybridMultilevel"/>
    <w:tmpl w:val="2946CA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B80161"/>
    <w:multiLevelType w:val="hybridMultilevel"/>
    <w:tmpl w:val="E34A42D2"/>
    <w:lvl w:ilvl="0" w:tplc="5518EAE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ECA6996"/>
    <w:multiLevelType w:val="hybridMultilevel"/>
    <w:tmpl w:val="5F84DD28"/>
    <w:lvl w:ilvl="0" w:tplc="688EAB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EDF"/>
    <w:rsid w:val="00087758"/>
    <w:rsid w:val="000C6E42"/>
    <w:rsid w:val="000C798E"/>
    <w:rsid w:val="001B163E"/>
    <w:rsid w:val="001B2FB2"/>
    <w:rsid w:val="00247B64"/>
    <w:rsid w:val="00253C2A"/>
    <w:rsid w:val="00280F1F"/>
    <w:rsid w:val="002961A9"/>
    <w:rsid w:val="002C1133"/>
    <w:rsid w:val="002E3E42"/>
    <w:rsid w:val="003D0274"/>
    <w:rsid w:val="0047347D"/>
    <w:rsid w:val="00543C51"/>
    <w:rsid w:val="005A4536"/>
    <w:rsid w:val="005A475B"/>
    <w:rsid w:val="005F491E"/>
    <w:rsid w:val="007A0D2A"/>
    <w:rsid w:val="007F5469"/>
    <w:rsid w:val="0082473F"/>
    <w:rsid w:val="008F0844"/>
    <w:rsid w:val="00A57B91"/>
    <w:rsid w:val="00A67EDF"/>
    <w:rsid w:val="00A83F20"/>
    <w:rsid w:val="00A95F0C"/>
    <w:rsid w:val="00AD6EA6"/>
    <w:rsid w:val="00AF7344"/>
    <w:rsid w:val="00B0368C"/>
    <w:rsid w:val="00BC30B9"/>
    <w:rsid w:val="00BF3710"/>
    <w:rsid w:val="00C51EC8"/>
    <w:rsid w:val="00C704B9"/>
    <w:rsid w:val="00CB5222"/>
    <w:rsid w:val="00CE256D"/>
    <w:rsid w:val="00CE693F"/>
    <w:rsid w:val="00D74927"/>
    <w:rsid w:val="00D91E92"/>
    <w:rsid w:val="00D95B94"/>
    <w:rsid w:val="00DA477F"/>
    <w:rsid w:val="00E0261A"/>
    <w:rsid w:val="00E405FE"/>
    <w:rsid w:val="00F953B0"/>
    <w:rsid w:val="00FC5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63E"/>
    <w:pPr>
      <w:ind w:left="720"/>
      <w:contextualSpacing/>
    </w:pPr>
  </w:style>
  <w:style w:type="table" w:styleId="a4">
    <w:name w:val="Table Grid"/>
    <w:basedOn w:val="a1"/>
    <w:uiPriority w:val="59"/>
    <w:rsid w:val="00A83F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63E"/>
    <w:pPr>
      <w:ind w:left="720"/>
      <w:contextualSpacing/>
    </w:pPr>
  </w:style>
  <w:style w:type="table" w:styleId="a4">
    <w:name w:val="Table Grid"/>
    <w:basedOn w:val="a1"/>
    <w:uiPriority w:val="59"/>
    <w:rsid w:val="00A83F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3</Pages>
  <Words>1224</Words>
  <Characters>6980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2019-08-28T09:10:00Z</dcterms:created>
  <dcterms:modified xsi:type="dcterms:W3CDTF">2019-08-29T08:03:00Z</dcterms:modified>
</cp:coreProperties>
</file>